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EC72" w14:textId="77777777" w:rsidR="009B57BC" w:rsidRPr="00C65CD5" w:rsidRDefault="009B57BC" w:rsidP="009B57BC">
      <w:pPr>
        <w:shd w:val="clear" w:color="auto" w:fill="FFFFFF"/>
        <w:spacing w:after="0" w:line="360" w:lineRule="auto"/>
        <w:jc w:val="right"/>
        <w:outlineLvl w:val="3"/>
        <w:rPr>
          <w:rFonts w:ascii="Candara" w:eastAsia="Times New Roman" w:hAnsi="Candara" w:cs="Calibri"/>
          <w:b/>
          <w:bCs/>
          <w:color w:val="000000" w:themeColor="text1"/>
          <w:sz w:val="24"/>
          <w:szCs w:val="24"/>
          <w:lang w:eastAsia="ro-RO"/>
        </w:rPr>
      </w:pPr>
      <w:r w:rsidRPr="00C65CD5">
        <w:rPr>
          <w:rFonts w:ascii="Candara" w:eastAsia="Times New Roman" w:hAnsi="Candara" w:cs="Calibri"/>
          <w:b/>
          <w:bCs/>
          <w:color w:val="000000" w:themeColor="text1"/>
          <w:sz w:val="24"/>
          <w:szCs w:val="24"/>
          <w:lang w:eastAsia="ro-RO"/>
        </w:rPr>
        <w:t>ANEXA Nr. 1</w:t>
      </w:r>
    </w:p>
    <w:p w14:paraId="00598DBC" w14:textId="77777777" w:rsidR="009B57BC" w:rsidRPr="009B57BC" w:rsidRDefault="009B57BC" w:rsidP="00C65CD5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 w:rsidRPr="009B57BC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Angajator . . . . . . . . . .</w:t>
      </w:r>
    </w:p>
    <w:p w14:paraId="069F213E" w14:textId="77777777" w:rsidR="009B57BC" w:rsidRPr="009B57BC" w:rsidRDefault="009B57BC" w:rsidP="00C65CD5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 w:rsidRPr="009B57BC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Adresă sediu social . . . . . . . . . .</w:t>
      </w:r>
    </w:p>
    <w:p w14:paraId="21CB06FE" w14:textId="77777777" w:rsidR="009B57BC" w:rsidRPr="009B57BC" w:rsidRDefault="009B57BC" w:rsidP="00C65CD5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 w:rsidRPr="009B57BC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CUI . . . . . . . . . .</w:t>
      </w:r>
    </w:p>
    <w:p w14:paraId="04D7FA5B" w14:textId="77777777" w:rsidR="009B57BC" w:rsidRPr="009B57BC" w:rsidRDefault="009B57BC" w:rsidP="00C65CD5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 w:rsidRPr="009B57BC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Cont bancar nr. . . . . . . . . . .</w:t>
      </w:r>
    </w:p>
    <w:p w14:paraId="6CAC2B91" w14:textId="77777777" w:rsidR="009B57BC" w:rsidRPr="009B57BC" w:rsidRDefault="009B57BC" w:rsidP="00C65CD5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 w:rsidRPr="009B57BC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Telefon . . . . . . . . . .</w:t>
      </w:r>
    </w:p>
    <w:p w14:paraId="24104C35" w14:textId="77777777" w:rsidR="009B57BC" w:rsidRPr="009B57BC" w:rsidRDefault="009B57BC" w:rsidP="00C65CD5">
      <w:pPr>
        <w:shd w:val="clear" w:color="auto" w:fill="FFFFFF"/>
        <w:spacing w:after="0" w:line="240" w:lineRule="auto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 w:rsidRPr="009B57BC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E-mail . . . . . . . . . .</w:t>
      </w:r>
    </w:p>
    <w:p w14:paraId="20484620" w14:textId="0B09A62F" w:rsidR="009B57BC" w:rsidRPr="00C65CD5" w:rsidRDefault="009B57BC" w:rsidP="009B57BC">
      <w:pPr>
        <w:shd w:val="clear" w:color="auto" w:fill="FFFFFF"/>
        <w:spacing w:after="150" w:line="360" w:lineRule="auto"/>
        <w:jc w:val="center"/>
        <w:rPr>
          <w:rFonts w:ascii="Candara" w:eastAsia="Times New Roman" w:hAnsi="Candara" w:cs="Calibri"/>
          <w:color w:val="000000" w:themeColor="text1"/>
          <w:sz w:val="24"/>
          <w:szCs w:val="24"/>
          <w:lang w:eastAsia="ro-RO"/>
        </w:rPr>
      </w:pPr>
    </w:p>
    <w:p w14:paraId="0FB70E4C" w14:textId="6025CF88" w:rsidR="009B57BC" w:rsidRPr="00C65CD5" w:rsidRDefault="00E46433" w:rsidP="009B57BC">
      <w:pPr>
        <w:shd w:val="clear" w:color="auto" w:fill="FFFFFF"/>
        <w:spacing w:after="150" w:line="360" w:lineRule="auto"/>
        <w:jc w:val="center"/>
        <w:rPr>
          <w:rFonts w:ascii="Candara" w:eastAsia="Times New Roman" w:hAnsi="Candara" w:cs="Calibri"/>
          <w:b/>
          <w:bCs/>
          <w:color w:val="000000" w:themeColor="text1"/>
          <w:sz w:val="28"/>
          <w:szCs w:val="28"/>
          <w:lang w:eastAsia="ro-RO"/>
        </w:rPr>
      </w:pPr>
      <w:hyperlink r:id="rId4" w:tgtFrame="_blank" w:history="1">
        <w:r w:rsidR="009B57BC" w:rsidRPr="00C65CD5">
          <w:rPr>
            <w:rFonts w:ascii="Candara" w:eastAsia="Times New Roman" w:hAnsi="Candara" w:cs="Calibri"/>
            <w:b/>
            <w:bCs/>
            <w:color w:val="000000" w:themeColor="text1"/>
            <w:sz w:val="28"/>
            <w:szCs w:val="28"/>
            <w:u w:val="single"/>
            <w:lang w:eastAsia="ro-RO"/>
          </w:rPr>
          <w:t>Către</w:t>
        </w:r>
        <w:r w:rsidR="009B57BC" w:rsidRPr="00C65CD5">
          <w:rPr>
            <w:rFonts w:ascii="Candara" w:eastAsia="Times New Roman" w:hAnsi="Candara" w:cs="Calibri"/>
            <w:b/>
            <w:bCs/>
            <w:color w:val="000000" w:themeColor="text1"/>
            <w:sz w:val="28"/>
            <w:szCs w:val="28"/>
            <w:lang w:eastAsia="ro-RO"/>
          </w:rPr>
          <w:br/>
        </w:r>
        <w:r w:rsidR="009B57BC" w:rsidRPr="00C65CD5">
          <w:rPr>
            <w:rFonts w:ascii="Candara" w:eastAsia="Times New Roman" w:hAnsi="Candara" w:cs="Calibri"/>
            <w:b/>
            <w:bCs/>
            <w:color w:val="000000" w:themeColor="text1"/>
            <w:sz w:val="28"/>
            <w:szCs w:val="28"/>
            <w:u w:val="single"/>
            <w:lang w:eastAsia="ro-RO"/>
          </w:rPr>
          <w:t>Agenția pentru Ocuparea Forței de Muncă Județeană . . . . . . . . . ../Municipiului București</w:t>
        </w:r>
      </w:hyperlink>
    </w:p>
    <w:p w14:paraId="7CAC36D3" w14:textId="77777777" w:rsidR="009B57BC" w:rsidRPr="009B57BC" w:rsidRDefault="009B57BC" w:rsidP="00334143">
      <w:pPr>
        <w:shd w:val="clear" w:color="auto" w:fill="FFFFFF"/>
        <w:spacing w:after="150" w:line="360" w:lineRule="auto"/>
        <w:ind w:firstLine="708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 w:rsidRPr="009B57BC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Subsemnatul, . . . . . . . . . ., în calitate de administrator/reprezentant legal al . . . . . . . . . ., cu sediul social în localitatea . . . . . . . . . ., str. . . . . . . . . . . nr. . . . . . . . . . ., județul . . . . . . . . . ./municipiul . . . . . . . . . ., sectorul . . . . . . . . . ., vă solicit decontarea contravalorii indemnizației pentru întreruperea temporară a activității pentru un număr de . . . . . . . . . . persoane, în sumă totală de . . . . . . . . . .lei.</w:t>
      </w:r>
    </w:p>
    <w:p w14:paraId="75C025D9" w14:textId="77777777" w:rsidR="009B57BC" w:rsidRPr="009B57BC" w:rsidRDefault="009B57BC" w:rsidP="009B57BC">
      <w:pPr>
        <w:shd w:val="clear" w:color="auto" w:fill="FFFFFF"/>
        <w:spacing w:after="150" w:line="360" w:lineRule="auto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 w:rsidRPr="009B57BC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Anexez următoarele documente:</w:t>
      </w:r>
    </w:p>
    <w:p w14:paraId="6778F6EE" w14:textId="77777777" w:rsidR="009B57BC" w:rsidRPr="009B57BC" w:rsidRDefault="009B57BC" w:rsidP="009B57BC">
      <w:pPr>
        <w:shd w:val="clear" w:color="auto" w:fill="FFFFFF"/>
        <w:spacing w:after="150" w:line="360" w:lineRule="auto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 w:rsidRPr="009B57BC">
        <w:rPr>
          <w:rFonts w:ascii="Candara" w:eastAsia="Times New Roman" w:hAnsi="Candara" w:cs="Calibri"/>
          <w:b/>
          <w:bCs/>
          <w:color w:val="222222"/>
          <w:sz w:val="24"/>
          <w:szCs w:val="24"/>
          <w:lang w:eastAsia="ro-RO"/>
        </w:rPr>
        <w:t>1.</w:t>
      </w:r>
      <w:r w:rsidRPr="009B57BC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 certificatul de situație de urgență eliberat de Ministerul Economiei, Energiei și Mediului de Afaceri;</w:t>
      </w:r>
    </w:p>
    <w:p w14:paraId="26A60777" w14:textId="77777777" w:rsidR="009B57BC" w:rsidRPr="009B57BC" w:rsidRDefault="009B57BC" w:rsidP="009B57BC">
      <w:pPr>
        <w:shd w:val="clear" w:color="auto" w:fill="FFFFFF"/>
        <w:spacing w:after="150" w:line="360" w:lineRule="auto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 w:rsidRPr="009B57BC">
        <w:rPr>
          <w:rFonts w:ascii="Candara" w:eastAsia="Times New Roman" w:hAnsi="Candara" w:cs="Calibri"/>
          <w:b/>
          <w:bCs/>
          <w:color w:val="222222"/>
          <w:sz w:val="24"/>
          <w:szCs w:val="24"/>
          <w:lang w:eastAsia="ro-RO"/>
        </w:rPr>
        <w:t>2.</w:t>
      </w:r>
      <w:r w:rsidRPr="009B57BC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 lista persoanelor care urmează să beneficieze de indemnizație.</w:t>
      </w:r>
    </w:p>
    <w:p w14:paraId="4A793580" w14:textId="643F8343" w:rsidR="009B57BC" w:rsidRDefault="009B57BC" w:rsidP="009B57BC">
      <w:pPr>
        <w:shd w:val="clear" w:color="auto" w:fill="FFFFFF"/>
        <w:spacing w:after="150" w:line="360" w:lineRule="auto"/>
        <w:jc w:val="both"/>
        <w:rPr>
          <w:rFonts w:ascii="Candara" w:eastAsia="Times New Roman" w:hAnsi="Candara" w:cs="Calibri"/>
          <w:color w:val="444444"/>
          <w:sz w:val="24"/>
          <w:szCs w:val="24"/>
          <w:lang w:eastAsia="ro-RO"/>
        </w:rPr>
      </w:pPr>
      <w:r w:rsidRPr="009B57BC"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>Data . . . . . . . . . .</w:t>
      </w:r>
    </w:p>
    <w:p w14:paraId="739B9254" w14:textId="47EC4013" w:rsidR="00E46433" w:rsidRPr="009B57BC" w:rsidRDefault="00E46433" w:rsidP="009B57BC">
      <w:pPr>
        <w:shd w:val="clear" w:color="auto" w:fill="FFFFFF"/>
        <w:spacing w:after="150" w:line="360" w:lineRule="auto"/>
        <w:jc w:val="both"/>
        <w:rPr>
          <w:rFonts w:ascii="Candara" w:eastAsia="Times New Roman" w:hAnsi="Candara" w:cs="Calibri"/>
          <w:color w:val="333333"/>
          <w:sz w:val="24"/>
          <w:szCs w:val="24"/>
          <w:lang w:eastAsia="ro-RO"/>
        </w:rPr>
      </w:pPr>
      <w:r>
        <w:rPr>
          <w:rFonts w:ascii="Candara" w:eastAsia="Times New Roman" w:hAnsi="Candara" w:cs="Calibri"/>
          <w:color w:val="444444"/>
          <w:sz w:val="24"/>
          <w:szCs w:val="24"/>
          <w:lang w:eastAsia="ro-RO"/>
        </w:rPr>
        <w:t xml:space="preserve">                                   </w:t>
      </w:r>
    </w:p>
    <w:tbl>
      <w:tblPr>
        <w:tblW w:w="27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2868"/>
      </w:tblGrid>
      <w:tr w:rsidR="009B57BC" w:rsidRPr="009B57BC" w14:paraId="6B905195" w14:textId="77777777" w:rsidTr="00E46433">
        <w:trPr>
          <w:trHeight w:val="37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63E1A" w14:textId="3616B57B" w:rsidR="009B57BC" w:rsidRPr="009B57BC" w:rsidRDefault="00A76C21" w:rsidP="009B57BC">
            <w:pPr>
              <w:spacing w:after="0" w:line="360" w:lineRule="auto"/>
              <w:rPr>
                <w:rFonts w:ascii="Candara" w:eastAsia="Times New Roman" w:hAnsi="Candara" w:cs="Calibri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Candara" w:eastAsia="Times New Roman" w:hAnsi="Candara" w:cs="Calibri"/>
                <w:color w:val="333333"/>
                <w:sz w:val="24"/>
                <w:szCs w:val="24"/>
                <w:lang w:eastAsia="ro-RO"/>
              </w:rPr>
              <w:t xml:space="preserve"> </w:t>
            </w:r>
            <w:r>
              <w:rPr>
                <w:rFonts w:cs="Calibri"/>
                <w:color w:val="333333"/>
              </w:rPr>
              <w:t xml:space="preserve">  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933AD" w14:textId="77777777" w:rsidR="009B57BC" w:rsidRPr="009B57BC" w:rsidRDefault="009B57BC" w:rsidP="009B57BC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</w:p>
        </w:tc>
      </w:tr>
      <w:tr w:rsidR="009B57BC" w:rsidRPr="009B57BC" w14:paraId="20464A53" w14:textId="77777777" w:rsidTr="009B57BC">
        <w:trPr>
          <w:trHeight w:val="78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6A3E3" w14:textId="4D62E5EE" w:rsidR="009B57BC" w:rsidRPr="009B57BC" w:rsidRDefault="00E46433" w:rsidP="009B57BC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  <w:r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9FE87" w14:textId="77777777" w:rsidR="009B57BC" w:rsidRPr="009B57BC" w:rsidRDefault="009B57BC" w:rsidP="00A76C21">
            <w:pPr>
              <w:spacing w:after="0" w:line="360" w:lineRule="auto"/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</w:pPr>
            <w:r w:rsidRPr="009B57BC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t>Numele și prenumele</w:t>
            </w:r>
            <w:r w:rsidRPr="009B57BC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br/>
              <w:t>Administrator/Reprezentant legal</w:t>
            </w:r>
            <w:r w:rsidRPr="009B57BC">
              <w:rPr>
                <w:rFonts w:ascii="Candara" w:eastAsia="Times New Roman" w:hAnsi="Candara" w:cs="Times New Roman"/>
                <w:sz w:val="24"/>
                <w:szCs w:val="24"/>
                <w:lang w:eastAsia="ro-RO"/>
              </w:rPr>
              <w:br/>
              <w:t>Data</w:t>
            </w:r>
          </w:p>
        </w:tc>
      </w:tr>
    </w:tbl>
    <w:p w14:paraId="681A958E" w14:textId="418C53E7" w:rsidR="00FA7989" w:rsidRPr="009B57BC" w:rsidRDefault="00A76C21" w:rsidP="009B57BC">
      <w:p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</w:t>
      </w:r>
      <w:r w:rsidR="00E46433">
        <w:rPr>
          <w:rFonts w:ascii="Candara" w:hAnsi="Candara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</w:p>
    <w:sectPr w:rsidR="00FA7989" w:rsidRPr="009B57BC" w:rsidSect="00701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53F"/>
    <w:rsid w:val="00334143"/>
    <w:rsid w:val="0070142F"/>
    <w:rsid w:val="009B57BC"/>
    <w:rsid w:val="00A76C21"/>
    <w:rsid w:val="00C65CD5"/>
    <w:rsid w:val="00E46433"/>
    <w:rsid w:val="00E7153F"/>
    <w:rsid w:val="00FA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410E"/>
  <w15:chartTrackingRefBased/>
  <w15:docId w15:val="{89C26772-7866-4CCD-A624-C2B734F1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4">
    <w:name w:val="heading 4"/>
    <w:basedOn w:val="Normal"/>
    <w:link w:val="Titlu4Caracter"/>
    <w:uiPriority w:val="9"/>
    <w:qFormat/>
    <w:rsid w:val="009B57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uiPriority w:val="9"/>
    <w:rsid w:val="009B57BC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l">
    <w:name w:val="a_l"/>
    <w:basedOn w:val="Normal"/>
    <w:rsid w:val="009B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">
    <w:name w:val="a_c"/>
    <w:basedOn w:val="Normal"/>
    <w:rsid w:val="009B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9B5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4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3dkmjvgu4a/catre-agentia-pentru-ocuparea-fortei-de-munca-judeteana-municipiului-bucuresti-ordonanta-de-urgenta-30-2020?dp=gmytenzrgi4dc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Bigioi Elena</dc:creator>
  <cp:keywords/>
  <dc:description/>
  <cp:lastModifiedBy>Bigioi Elena</cp:lastModifiedBy>
  <cp:revision>5</cp:revision>
  <dcterms:created xsi:type="dcterms:W3CDTF">2020-03-23T07:08:00Z</dcterms:created>
  <dcterms:modified xsi:type="dcterms:W3CDTF">2020-03-23T13:29:00Z</dcterms:modified>
</cp:coreProperties>
</file>